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9D" w:rsidRPr="00D95B9D" w:rsidRDefault="00D95B9D" w:rsidP="00D95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>2020-2021 оқу жылының күзгі семестрі</w:t>
      </w: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D0BB1">
        <w:rPr>
          <w:rFonts w:ascii="Times New Roman" w:hAnsi="Times New Roman" w:cs="Times New Roman"/>
          <w:b/>
          <w:sz w:val="24"/>
          <w:szCs w:val="24"/>
          <w:lang w:val="kk-KZ"/>
        </w:rPr>
        <w:t>Орбиталдық механика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білім беру бағдарламасы 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95B9D" w:rsidRPr="00427BDB" w:rsidTr="00A2322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95B9D" w:rsidRPr="00D95B9D" w:rsidTr="00A2322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E142C" w:rsidRDefault="009E142C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 2303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Орбиталдық механика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420785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</w:t>
            </w:r>
          </w:p>
        </w:tc>
      </w:tr>
      <w:tr w:rsidR="00D95B9D" w:rsidRPr="00D95B9D" w:rsidTr="00A2322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95B9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9A" w:rsidRDefault="00D87E9A" w:rsidP="00D95B9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Онлайн/</w:t>
            </w:r>
          </w:p>
          <w:p w:rsidR="00D95B9D" w:rsidRPr="00D87E9A" w:rsidRDefault="00D87E9A" w:rsidP="00D95B9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87E9A" w:rsidRDefault="00D87E9A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9A" w:rsidRDefault="00D87E9A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роблемалық,</w:t>
            </w:r>
          </w:p>
          <w:p w:rsidR="00D95B9D" w:rsidRPr="00D95B9D" w:rsidRDefault="00D87E9A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аналитикалық дә</w:t>
            </w:r>
            <w:proofErr w:type="gramStart"/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87E9A" w:rsidRDefault="00D87E9A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 шығару, </w:t>
            </w:r>
            <w:r w:rsidRPr="00D8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жағдаяттық</w:t>
            </w:r>
            <w:r w:rsidRPr="00D87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FB0CDA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427BDB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(ауызша+есептер)</w:t>
            </w:r>
          </w:p>
        </w:tc>
      </w:tr>
      <w:tr w:rsidR="00D95B9D" w:rsidRPr="00427BDB" w:rsidTr="00A2322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040C7E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ф.-м.ғ.д., проф. Минглибаев Мұхтар Жұмабекұлы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C159F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040C7E" w:rsidRPr="00EB3B4C">
                <w:rPr>
                  <w:rStyle w:val="a3"/>
                  <w:rFonts w:ascii="Times New Roman" w:hAnsi="Times New Roman" w:cs="Times New Roman"/>
                  <w:lang w:val="en-US"/>
                </w:rPr>
                <w:t>m</w:t>
              </w:r>
              <w:r w:rsidR="00040C7E" w:rsidRPr="00EB3B4C">
                <w:rPr>
                  <w:rStyle w:val="a3"/>
                  <w:rFonts w:ascii="Times New Roman" w:hAnsi="Times New Roman" w:cs="Times New Roman"/>
                </w:rPr>
                <w:t>inglibayev@kaznu.kz</w:t>
              </w:r>
            </w:hyperlink>
            <w:r w:rsidR="00040C7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C7E" w:rsidRPr="00040C7E" w:rsidRDefault="00040C7E" w:rsidP="0004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31</w:t>
            </w:r>
          </w:p>
          <w:p w:rsidR="00040C7E" w:rsidRPr="00040C7E" w:rsidRDefault="00040C7E" w:rsidP="0004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32</w:t>
            </w:r>
          </w:p>
          <w:p w:rsidR="00D95B9D" w:rsidRPr="00D95B9D" w:rsidRDefault="00040C7E" w:rsidP="0004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 xml:space="preserve">+7 (727) 377 33 </w:t>
            </w:r>
            <w:proofErr w:type="spellStart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proofErr w:type="spellEnd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. 1580)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D95B9D" w:rsidRPr="00D95B9D" w:rsidTr="00A2322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Курстың академиялық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D95B9D" w:rsidRPr="00D95B9D" w:rsidTr="00A23224">
        <w:tc>
          <w:tcPr>
            <w:tcW w:w="1872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(әрбі</w:t>
            </w:r>
            <w:proofErr w:type="gram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ОН-ге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D95B9D" w:rsidRPr="00427BDB" w:rsidTr="00A2322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95B9D" w:rsidRPr="00497AA8" w:rsidRDefault="00497AA8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105250">
              <w:rPr>
                <w:rFonts w:ascii="Times New Roman" w:hAnsi="Times New Roman" w:cs="Times New Roman"/>
                <w:lang w:val="kk-KZ"/>
              </w:rPr>
              <w:t>спан механикасының негізгі әдістерін қолданып мәселелерді шешуді үйрен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4820" w:type="dxa"/>
            <w:shd w:val="clear" w:color="auto" w:fill="auto"/>
          </w:tcPr>
          <w:p w:rsidR="00D95B9D" w:rsidRPr="00497AA8" w:rsidRDefault="00605101" w:rsidP="00AD4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101">
              <w:rPr>
                <w:rFonts w:ascii="Times New Roman" w:hAnsi="Times New Roman" w:cs="Times New Roman"/>
                <w:b/>
                <w:lang w:val="kk-KZ"/>
              </w:rPr>
              <w:t>ОН 1</w:t>
            </w:r>
            <w:r>
              <w:rPr>
                <w:rFonts w:ascii="Times New Roman" w:hAnsi="Times New Roman" w:cs="Times New Roman"/>
                <w:lang w:val="kk-KZ"/>
              </w:rPr>
              <w:t xml:space="preserve"> А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спан механикасының негізгі </w:t>
            </w:r>
            <w:r>
              <w:rPr>
                <w:rFonts w:ascii="Times New Roman" w:hAnsi="Times New Roman" w:cs="Times New Roman"/>
                <w:lang w:val="kk-KZ"/>
              </w:rPr>
              <w:t>ұғымдары мен мәселелерін түсіндіру</w:t>
            </w:r>
          </w:p>
        </w:tc>
        <w:tc>
          <w:tcPr>
            <w:tcW w:w="3827" w:type="dxa"/>
            <w:shd w:val="clear" w:color="auto" w:fill="auto"/>
          </w:tcPr>
          <w:p w:rsidR="00D95B9D" w:rsidRPr="00C93AE9" w:rsidRDefault="00497AA8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4588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Орбиталдық механиканың н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ұғымдар</w:t>
            </w:r>
            <w:r w:rsidR="00AD4588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мәселелер</w:t>
            </w:r>
            <w:r w:rsidR="00AD4588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түсіну</w:t>
            </w:r>
          </w:p>
          <w:p w:rsidR="00497AA8" w:rsidRPr="00C93AE9" w:rsidRDefault="00497AA8" w:rsidP="006051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1.2</w:t>
            </w:r>
            <w:r w:rsidR="00605101" w:rsidRPr="00C93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Мәселелерді шешуде аспан механикасының негізгі әдістерін қолдана білу</w:t>
            </w:r>
          </w:p>
        </w:tc>
      </w:tr>
      <w:tr w:rsidR="00D95B9D" w:rsidRPr="00427BDB" w:rsidTr="00A23224">
        <w:tc>
          <w:tcPr>
            <w:tcW w:w="1872" w:type="dxa"/>
            <w:vMerge/>
            <w:shd w:val="clear" w:color="auto" w:fill="auto"/>
          </w:tcPr>
          <w:p w:rsidR="00D95B9D" w:rsidRPr="00605101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605101" w:rsidRDefault="00605101" w:rsidP="00AD4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05101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 2</w:t>
            </w:r>
            <w:r w:rsidR="00AD4588" w:rsidRPr="00105250">
              <w:rPr>
                <w:rFonts w:ascii="Times New Roman" w:hAnsi="Times New Roman" w:cs="Times New Roman"/>
                <w:lang w:val="kk-KZ"/>
              </w:rPr>
              <w:t xml:space="preserve"> Аспан денелерінің қозғалысының сипаттамалары</w:t>
            </w:r>
            <w:r w:rsidR="00AD4588">
              <w:rPr>
                <w:rFonts w:ascii="Times New Roman" w:hAnsi="Times New Roman" w:cs="Times New Roman"/>
                <w:lang w:val="kk-KZ"/>
              </w:rPr>
              <w:t>н талдау</w:t>
            </w:r>
          </w:p>
        </w:tc>
        <w:tc>
          <w:tcPr>
            <w:tcW w:w="3827" w:type="dxa"/>
            <w:shd w:val="clear" w:color="auto" w:fill="auto"/>
          </w:tcPr>
          <w:p w:rsidR="00D95B9D" w:rsidRPr="00C93AE9" w:rsidRDefault="00497AA8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2.1</w:t>
            </w:r>
            <w:r w:rsidR="00AD4588"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93AE9" w:rsidRPr="00C93AE9">
              <w:rPr>
                <w:rFonts w:ascii="Times New Roman" w:hAnsi="Times New Roman"/>
                <w:sz w:val="24"/>
                <w:szCs w:val="24"/>
                <w:lang w:val="kk-KZ"/>
              </w:rPr>
              <w:t>Екі дене мәселесін шешу</w:t>
            </w:r>
          </w:p>
          <w:p w:rsidR="00497AA8" w:rsidRPr="00C93AE9" w:rsidRDefault="00497AA8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2.2</w:t>
            </w:r>
            <w:r w:rsidR="00C93AE9"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93AE9" w:rsidRPr="00C93AE9">
              <w:rPr>
                <w:rFonts w:ascii="Times New Roman" w:hAnsi="Times New Roman"/>
                <w:sz w:val="24"/>
                <w:szCs w:val="24"/>
                <w:lang w:val="kk-KZ"/>
              </w:rPr>
              <w:t>Екі дене мәселесіне сәйкес келетін аспан денелерін қозғалысын анықтау</w:t>
            </w:r>
          </w:p>
        </w:tc>
      </w:tr>
      <w:tr w:rsidR="00D95B9D" w:rsidRPr="00427BDB" w:rsidTr="00A2322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95B9D" w:rsidRPr="00C93AE9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4A5D63" w:rsidRDefault="00AD4588" w:rsidP="004A5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05101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спан механикасының әдістерін </w:t>
            </w:r>
            <w:r w:rsidR="004A5D63">
              <w:rPr>
                <w:rFonts w:ascii="Times New Roman" w:hAnsi="Times New Roman" w:cs="Times New Roman"/>
                <w:lang w:val="kk-KZ"/>
              </w:rPr>
              <w:t>бағалау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95B9D" w:rsidRPr="00C93AE9" w:rsidRDefault="00497AA8" w:rsidP="00AD4588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3.1</w:t>
            </w:r>
            <w:r w:rsidR="00AD4588" w:rsidRPr="00C93A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Аспан механикасының әдістерін пайдаланып механикалық жүйенің қозғалысын зерттеуді игеру</w:t>
            </w:r>
          </w:p>
          <w:p w:rsidR="00497AA8" w:rsidRPr="00C93AE9" w:rsidRDefault="00497AA8" w:rsidP="00AD4588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3.2</w:t>
            </w:r>
            <w:r w:rsidR="00AD4588"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D4588" w:rsidRPr="00C93AE9"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жүйенің қасиеттерін анықтауды игеру</w:t>
            </w:r>
          </w:p>
        </w:tc>
      </w:tr>
      <w:tr w:rsidR="00D95B9D" w:rsidRPr="00D95B9D" w:rsidTr="00A2322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C93AE9" w:rsidRDefault="00C93AE9" w:rsidP="00C93A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механикасының әдістері, ғарышқа ұшу динамика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сы,  теориялық механика, дифференци</w:t>
            </w:r>
            <w:r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алдық теңдеулер теориясы, математикалық физика  теңдеулері</w:t>
            </w:r>
          </w:p>
        </w:tc>
      </w:tr>
      <w:tr w:rsidR="00D95B9D" w:rsidRPr="00D95B9D" w:rsidTr="00A2322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C93AE9" w:rsidRDefault="00C93AE9" w:rsidP="00C93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аспан механикасы, р</w:t>
            </w:r>
            <w:r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езонансты көпжиілікті жүйелер,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динамикалық жүйелердегі рет пен  хаос</w:t>
            </w:r>
          </w:p>
        </w:tc>
      </w:tr>
      <w:tr w:rsidR="00D95B9D" w:rsidRPr="00D95B9D" w:rsidTr="00A2322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98" w:rsidRPr="000A7536" w:rsidRDefault="001D6D98" w:rsidP="001D6D98">
            <w:pPr>
              <w:numPr>
                <w:ilvl w:val="0"/>
                <w:numId w:val="1"/>
              </w:numPr>
              <w:tabs>
                <w:tab w:val="clear" w:pos="780"/>
                <w:tab w:val="num" w:pos="33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Лукьянов Л.Г., Ширмин Г.И. Лекции по небесной механике. Алматы, 2009</w:t>
            </w:r>
          </w:p>
          <w:p w:rsidR="001D6D98" w:rsidRPr="000A7536" w:rsidRDefault="001D6D98" w:rsidP="001D6D98">
            <w:pPr>
              <w:numPr>
                <w:ilvl w:val="0"/>
                <w:numId w:val="1"/>
              </w:numPr>
              <w:tabs>
                <w:tab w:val="clear" w:pos="780"/>
                <w:tab w:val="num" w:pos="33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Дубошин Г.Н. Небесная механика. Основные задачи и методы. М., «Наука», 1975.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 xml:space="preserve">Дубошин Г.Н. Небесная механика. Аналитические и качественные методы. М., «Наука», 1978. 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>Холшебников К.В, Асимтотические методы небесной механики, Л. Изд. ЛГУ.1985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bCs/>
                <w:color w:val="000000"/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>Герасимов И.А, Мушаилов Б.Р. Методы Пуанкаре и Ляпунова в небесной механике. М.,изд. МГУ, 1993.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bCs/>
                <w:color w:val="000000"/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>Герасимов И.А. Задача двух неподвижных центров Л.Эйлера. Фрязино: Век 2, 2007.</w:t>
            </w:r>
          </w:p>
          <w:p w:rsidR="001D6D98" w:rsidRPr="000A7536" w:rsidRDefault="001D6D98" w:rsidP="001D6D98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Брумберг В.А. Аналитические алгоритмы небесиной механики, М., «Наука», 1980.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B9D" w:rsidRPr="001D6D98" w:rsidRDefault="001D6D98" w:rsidP="000A7536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after="0" w:line="240" w:lineRule="auto"/>
              <w:ind w:left="459" w:hanging="426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Рой А. Движение по орбитам. М., 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1981.</w:t>
            </w:r>
            <w:r w:rsidRPr="001D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D95B9D" w:rsidRPr="00D95B9D" w:rsidTr="00A2322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моральды</w:t>
            </w:r>
            <w:proofErr w:type="gram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этикалық құндылықтар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курстың академиялық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0A7536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 тәрті</w:t>
            </w:r>
            <w:proofErr w:type="gramStart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95B9D" w:rsidRPr="000A7536" w:rsidRDefault="00D95B9D" w:rsidP="00D95B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Барлық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</w:t>
            </w:r>
            <w:proofErr w:type="gramStart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қажет.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дерін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өту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әнді оқыту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сәйкес мүлтіксіз сақталуы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B9D" w:rsidRPr="000A7536" w:rsidRDefault="00D95B9D" w:rsidP="00D95B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сақтамау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жоғалуына әкеледі! Әрбі</w:t>
            </w:r>
            <w:proofErr w:type="gram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тапсырманың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оқу курсының мазмұнын жүзеге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күнтізбесінде (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), сондай-ақ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ЖООК-та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көрсетілген.</w:t>
            </w:r>
          </w:p>
          <w:p w:rsidR="00D95B9D" w:rsidRPr="000A7536" w:rsidRDefault="00D95B9D" w:rsidP="00D95B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7536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D95B9D" w:rsidRPr="000A7536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Практикалық / зертханалық сабақтар, </w:t>
            </w:r>
            <w:proofErr w:type="gram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ӨЖ өзіндік, шығармашылық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5B9D" w:rsidRPr="000A7536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Бақылаудың барлық кезеңінде плагиатқа, жалғ</w:t>
            </w:r>
            <w:proofErr w:type="gramStart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  <w:proofErr w:type="gram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ақпаратқа, көшіруге тыйым салынады.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- Мүмкіндігі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0A7536" w:rsidRPr="000A75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0A7536" w:rsidRPr="000A75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inglibayev@kaznu.kz</w:t>
              </w:r>
            </w:hyperlink>
            <w:r w:rsidR="000A7536" w:rsidRPr="000A75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консультациялық кө</w:t>
            </w:r>
            <w:proofErr w:type="gram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мек ала</w:t>
            </w:r>
            <w:proofErr w:type="gram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95B9D" w:rsidRPr="00D95B9D" w:rsidTr="00A2322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және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34" w:rsidRPr="00D95B9D" w:rsidRDefault="00584534" w:rsidP="00584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84534" w:rsidRDefault="00584534" w:rsidP="00584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  <w:p w:rsidR="000A7536" w:rsidRPr="000A7536" w:rsidRDefault="000A7536" w:rsidP="000A7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 есептеу формуласы ұсынылады.</w:t>
            </w:r>
          </w:p>
          <w:p w:rsidR="003C4E11" w:rsidRPr="003C4E11" w:rsidRDefault="000A7536" w:rsidP="003C4E11">
            <w:pPr>
              <w:spacing w:after="0" w:line="240" w:lineRule="auto"/>
              <w:jc w:val="both"/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МТ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ИК∙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0,4</m:t>
              </m:r>
            </m:oMath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:rsidR="000A7536" w:rsidRPr="000A7536" w:rsidRDefault="000A7536" w:rsidP="003C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8"/>
              <w:gridCol w:w="1493"/>
              <w:gridCol w:w="1843"/>
              <w:gridCol w:w="3375"/>
            </w:tblGrid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Ә</w:t>
                  </w:r>
                  <w:proofErr w:type="gram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іптік жүйе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баға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Сандық </w:t>
                  </w: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Баллдары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(%-</w:t>
                  </w:r>
                  <w:proofErr w:type="gram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дық к</w:t>
                  </w:r>
                  <w:proofErr w:type="gram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өрсеткіші)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Дә</w:t>
                  </w:r>
                  <w:proofErr w:type="gram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</w:t>
                  </w:r>
                  <w:proofErr w:type="gram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үрлі жүйе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баға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Қанағаттанарлықсыз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95B9D" w:rsidRPr="00D95B9D" w:rsidRDefault="00D95B9D" w:rsidP="000A7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9D">
        <w:rPr>
          <w:rFonts w:ascii="Times New Roman" w:hAnsi="Times New Roman" w:cs="Times New Roman"/>
          <w:b/>
          <w:sz w:val="24"/>
          <w:szCs w:val="24"/>
        </w:rPr>
        <w:t>ОҚУ КУРСЫНЫҢ МАЗМҰНЫН ЖҮЗЕГЕ АСЫРУ КҮНТІЗБЕСІ (</w:t>
      </w:r>
      <w:proofErr w:type="spellStart"/>
      <w:r w:rsidRPr="00D95B9D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D95B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843" w:type="dxa"/>
        <w:jc w:val="center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5"/>
        <w:gridCol w:w="3374"/>
        <w:gridCol w:w="851"/>
        <w:gridCol w:w="890"/>
        <w:gridCol w:w="743"/>
        <w:gridCol w:w="850"/>
        <w:gridCol w:w="993"/>
        <w:gridCol w:w="1417"/>
      </w:tblGrid>
      <w:tr w:rsidR="00D95B9D" w:rsidRPr="00D95B9D" w:rsidTr="003C4E11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Ең 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імді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бағалау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Сабақты өткізу тү</w:t>
            </w:r>
            <w:proofErr w:type="gram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і / платформа</w:t>
            </w:r>
          </w:p>
        </w:tc>
      </w:tr>
    </w:tbl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95B9D" w:rsidRPr="00D95B9D" w:rsidTr="00A2322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4B2" w:rsidRPr="004D0BB1" w:rsidTr="007824B2">
        <w:trPr>
          <w:trHeight w:val="68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3C4E1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1. </w:t>
            </w:r>
            <w:r w:rsidRPr="003C4E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Кіріспе. Орбиталдық механикада қолданылатын координаталар жүйесі.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3C4E1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D95B9D" w:rsidTr="007824B2">
        <w:trPr>
          <w:trHeight w:val="120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3C4E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ПС1. </w:t>
            </w:r>
            <w:r w:rsidRPr="003C4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механикасында пайдаланатын әртүрлі координаталар жүйесі, негізгі әсер етуші күштер, қозғалыс теңдеулер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1C2985" w:rsidRDefault="007824B2" w:rsidP="00D95B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3C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4D0BB1" w:rsidTr="007824B2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Аспан механикасындағы Коши есебі.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proofErr w:type="gramStart"/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</w:rPr>
              <w:t>ЖИ 1.2</w:t>
            </w:r>
          </w:p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D95B9D" w:rsidTr="007824B2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</w:t>
            </w: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762D0C">
              <w:rPr>
                <w:rFonts w:ascii="Times New Roman" w:hAnsi="Times New Roman" w:cs="Times New Roman"/>
                <w:lang w:val="kk-KZ"/>
              </w:rPr>
              <w:t xml:space="preserve"> Шектелген екі дене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FB0C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FB0CD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F041AE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FB0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4D0BB1" w:rsidTr="007824B2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Екі дене мәселесі: Нақты шешімі, алғашқы интегралдарды тал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дау, жуық  аналитикалық шешім, 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сандық шешім.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FB0C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D95B9D" w:rsidTr="007824B2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 w:rsidRPr="00FB0C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Екі дене мәселесіндегі </w:t>
            </w:r>
            <w:r w:rsidRPr="00FB0C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алғашқы интегралдарды талдау, жуық  аналитикалық шешім, сандық шешім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FB0C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F1C0E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FB0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D95B9D" w:rsidTr="007824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1. </w:t>
            </w:r>
            <w:proofErr w:type="gram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</w:p>
        </w:tc>
      </w:tr>
      <w:tr w:rsidR="007824B2" w:rsidRPr="00D95B9D" w:rsidTr="007824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20920" w:rsidRDefault="007824B2" w:rsidP="00FB0C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1.</w:t>
            </w: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0E35">
              <w:rPr>
                <w:rFonts w:ascii="Times New Roman" w:hAnsi="Times New Roman" w:cs="Times New Roman"/>
                <w:lang w:val="kk-KZ"/>
              </w:rPr>
              <w:t>Аспан механикасында пайдаланатын әртүрлі координаталар жүйесі, негізгі әсер ету</w:t>
            </w:r>
            <w:r>
              <w:rPr>
                <w:rFonts w:ascii="Times New Roman" w:hAnsi="Times New Roman" w:cs="Times New Roman"/>
                <w:lang w:val="kk-KZ"/>
              </w:rPr>
              <w:t>ші күштер, қозғалыс теңдеулеріне толық сипаттама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F04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4B7645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7824B2" w:rsidRPr="004D0BB1" w:rsidTr="007824B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F1C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4. </w:t>
            </w:r>
            <w:r w:rsidRPr="0078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Орбиталдық механиканың әдістері: аналитикалық әдіс, талдау әдістері, сандық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FB0CDA" w:rsidTr="007824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F1C0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4. </w:t>
            </w:r>
            <w:r w:rsidRPr="0078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Нақты мәсе</w:t>
            </w:r>
            <w:r w:rsidR="00732D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</w:t>
            </w:r>
            <w:r w:rsidRPr="0078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лердің сипаттамалары мен қасиеттерін сол мәселенің шешімін табуда пайдалану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7F1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FB0CDA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F1C0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Лездік элементтер тәсілі. Ғасырлық , периодтық, аралас ұй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</w:t>
            </w:r>
            <w:r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тқулар.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 бейнедәріс</w:t>
            </w:r>
          </w:p>
        </w:tc>
      </w:tr>
      <w:tr w:rsidR="007824B2" w:rsidRPr="00FB0CDA" w:rsidTr="007F1C0E">
        <w:trPr>
          <w:trHeight w:val="8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7F1C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</w:t>
            </w: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840E35">
              <w:rPr>
                <w:rFonts w:ascii="Times New Roman" w:hAnsi="Times New Roman" w:cs="Times New Roman"/>
                <w:lang w:val="kk-KZ"/>
              </w:rPr>
              <w:t>ериодты 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D95B9D" w:rsidRPr="00D95B9D" w:rsidTr="00A2322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CD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2. СӨЖ 2 орындау б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ойынша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1C2985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F1C0E" w:rsidRDefault="00D95B9D" w:rsidP="007F1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7F1C0E"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Орбиталдық механикадағы айналмалы - ілгерлемелі қозғалыс</w:t>
            </w:r>
          </w:p>
          <w:p w:rsidR="00D95B9D" w:rsidRPr="007F1C0E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F041A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</w:t>
            </w:r>
            <w:r w:rsidR="00F041AE" w:rsidRPr="007824B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7F1C0E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</w:t>
            </w:r>
            <w:r w:rsidR="001C2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D95B9D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F1C0E" w:rsidRP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F1C0E" w:rsidRPr="00D95B9D" w:rsidTr="007824B2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0E" w:rsidRPr="00D95B9D" w:rsidRDefault="007F1C0E" w:rsidP="007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proofErr w:type="gram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D95B9D" w:rsidRPr="004D0BB1" w:rsidTr="00A23224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</w:t>
            </w:r>
            <w:r w:rsidR="008607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тқудың реті, дәрежесі, рангі, классы. Әртүрлі айнымалылыр</w:t>
            </w:r>
            <w:r w:rsidR="008607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жүйесіне байланысты орнықтылық ұғымдары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6. 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 w:rsidR="0086076F">
              <w:rPr>
                <w:rFonts w:ascii="Times New Roman" w:hAnsi="Times New Roman" w:cs="Times New Roman"/>
                <w:lang w:val="kk-KZ"/>
              </w:rPr>
              <w:t>ғ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асырлық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4D0BB1" w:rsidTr="00A2322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7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Хилл, Брауэр , Ганзен тәсілдері. Ганзен тәсіліндегі радиус – вектор, бойлық  және ендіктерді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3C4E11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7.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 xml:space="preserve"> Күн жүйесінің (тоғыз планета) қозғалыс теңдеуіндегі </w:t>
            </w:r>
            <w:r w:rsidR="0086076F">
              <w:rPr>
                <w:rFonts w:ascii="Times New Roman" w:hAnsi="Times New Roman" w:cs="Times New Roman"/>
                <w:lang w:val="kk-KZ"/>
              </w:rPr>
              <w:t>а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ралас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4D0BB1" w:rsidTr="00A2322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8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Орташалау тәсілдері. Негізгі идея.  Гаусс, Фату, Рейн , Моисеев, Аксенов, Делоне - Хилл орташалау сүлбелері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86076F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8. 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 w:rsidR="0086076F">
              <w:rPr>
                <w:rFonts w:ascii="Times New Roman" w:hAnsi="Times New Roman" w:cs="Times New Roman"/>
                <w:lang w:val="kk-KZ"/>
              </w:rPr>
              <w:t>ш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ешімнің дәлдігін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86076F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6076F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3</w:t>
            </w: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Орбиталдық 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механика</w:t>
            </w:r>
            <w:r w:rsidR="0086076F">
              <w:rPr>
                <w:rFonts w:ascii="Times New Roman" w:hAnsi="Times New Roman" w:cs="Times New Roman"/>
                <w:lang w:val="kk-KZ"/>
              </w:rPr>
              <w:t>дағы д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ербес шешімдерді табу тәсілдері</w:t>
            </w:r>
          </w:p>
          <w:p w:rsidR="00D95B9D" w:rsidRPr="0086076F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6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9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Екі планеталы үш дене мәселесінде орташалау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3C4E11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 w:rsidRPr="00CF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F07A7" w:rsidRPr="00840E35">
              <w:rPr>
                <w:rFonts w:ascii="Times New Roman" w:hAnsi="Times New Roman" w:cs="Times New Roman"/>
                <w:lang w:val="kk-KZ"/>
              </w:rPr>
              <w:t>Қ</w:t>
            </w:r>
            <w:proofErr w:type="gramStart"/>
            <w:r w:rsidR="00CF07A7" w:rsidRPr="00840E35">
              <w:rPr>
                <w:rFonts w:ascii="Times New Roman" w:hAnsi="Times New Roman" w:cs="Times New Roman"/>
                <w:lang w:val="kk-KZ"/>
              </w:rPr>
              <w:t>оз</w:t>
            </w:r>
            <w:proofErr w:type="gramEnd"/>
            <w:r w:rsidR="00CF07A7" w:rsidRPr="00840E35">
              <w:rPr>
                <w:rFonts w:ascii="Times New Roman" w:hAnsi="Times New Roman" w:cs="Times New Roman"/>
                <w:lang w:val="kk-KZ"/>
              </w:rPr>
              <w:t>ғалмайтын екі центр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CF07A7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Колмогоров -Арнольд –Мозер (КАМ)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CF0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10.</w:t>
            </w:r>
            <w:r w:rsidR="00CF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Колмогоров -Арнольд –Мозер (КАМ) теориясы</w:t>
            </w:r>
            <w:r w:rsidR="00853DB3">
              <w:rPr>
                <w:rFonts w:ascii="Times New Roman" w:hAnsi="Times New Roman" w:cs="Times New Roman"/>
                <w:bCs/>
                <w:iCs/>
                <w:lang w:val="kk-KZ"/>
              </w:rPr>
              <w:t>н 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4. </w:t>
            </w:r>
            <w:proofErr w:type="gram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853D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СӨЖ</w:t>
            </w:r>
            <w:proofErr w:type="gramEnd"/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853D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 w:rsidR="00853DB3">
              <w:rPr>
                <w:rFonts w:ascii="Times New Roman" w:hAnsi="Times New Roman" w:cs="Times New Roman"/>
                <w:lang w:val="kk-KZ"/>
              </w:rPr>
              <w:t>ғ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асырлық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</w:t>
            </w:r>
            <w:r w:rsidR="00471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proofErr w:type="gramStart"/>
            <w:r w:rsidRPr="00D95B9D">
              <w:rPr>
                <w:b/>
                <w:color w:val="201F1E"/>
                <w:shd w:val="clear" w:color="auto" w:fill="FFFFFF"/>
              </w:rPr>
              <w:t>СОӨЖ</w:t>
            </w:r>
            <w:proofErr w:type="gramEnd"/>
            <w:r w:rsidRPr="00D95B9D">
              <w:rPr>
                <w:b/>
                <w:color w:val="201F1E"/>
                <w:shd w:val="clear" w:color="auto" w:fill="FFFFFF"/>
              </w:rPr>
              <w:t xml:space="preserve"> 5. Оқыған материалдың құрылымды</w:t>
            </w:r>
            <w:proofErr w:type="gramStart"/>
            <w:r w:rsidRPr="00D95B9D">
              <w:rPr>
                <w:b/>
                <w:color w:val="201F1E"/>
                <w:shd w:val="clear" w:color="auto" w:fill="FFFFFF"/>
              </w:rPr>
              <w:t>қ-</w:t>
            </w:r>
            <w:proofErr w:type="gramEnd"/>
            <w:r w:rsidRPr="00D95B9D">
              <w:rPr>
                <w:b/>
                <w:color w:val="201F1E"/>
                <w:shd w:val="clear" w:color="auto" w:fill="FFFFFF"/>
              </w:rPr>
              <w:t xml:space="preserve">логикалық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4B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  <w:p w:rsidR="007824B2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7824B2" w:rsidRPr="007824B2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1.2</w:t>
            </w:r>
          </w:p>
          <w:p w:rsid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7824B2" w:rsidRP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76F" w:rsidRPr="00D95B9D" w:rsidTr="007824B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6F" w:rsidRPr="0086076F" w:rsidRDefault="0086076F" w:rsidP="0086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853D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11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53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53DB3" w:rsidRPr="00853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Аспан механикасындағы шектелген мәселелерді шешу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</w:t>
            </w:r>
            <w:r w:rsidR="00853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3DB3" w:rsidRPr="00853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Аспан механикасындағы шектелген мәселелерді шешу</w:t>
            </w:r>
            <w:r w:rsidR="00853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әдістерін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853D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12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 Тиссеран критери</w:t>
            </w:r>
            <w:r w:rsidR="00853DB3">
              <w:rPr>
                <w:rFonts w:ascii="Times New Roman" w:hAnsi="Times New Roman" w:cs="Times New Roman"/>
                <w:lang w:val="kk-KZ"/>
              </w:rPr>
              <w:t>й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і</w:t>
            </w:r>
            <w:r w:rsidR="00853DB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853DB3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</w:t>
            </w:r>
            <w:r w:rsidR="00853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Күн-Жер-комета </w:t>
            </w:r>
            <w:r w:rsidR="00853DB3">
              <w:rPr>
                <w:rFonts w:ascii="Times New Roman" w:hAnsi="Times New Roman" w:cs="Times New Roman"/>
                <w:lang w:val="kk-KZ"/>
              </w:rPr>
              <w:t>ж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үйесін щектелген үш денелер мәселесінің мысалы ретінде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6. </w:t>
            </w:r>
            <w:proofErr w:type="gram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D95B9D" w:rsidP="00853DB3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>СӨЖ</w:t>
            </w:r>
            <w:proofErr w:type="gramEnd"/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53D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Күн, Жер және Ай жүйесінің қозғалыс теңдеулері</w:t>
            </w:r>
            <w:r w:rsidR="00853DB3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Лагранждың нүктелері және олардың қа</w:t>
            </w:r>
            <w:r w:rsidR="007824B2">
              <w:rPr>
                <w:rFonts w:ascii="Times New Roman" w:hAnsi="Times New Roman" w:cs="Times New Roman"/>
                <w:lang w:val="kk-KZ"/>
              </w:rPr>
              <w:t>с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D95B9D" w:rsidP="006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853DB3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Периодты қозғалыс. Либрация нүктелері маңайындағы периодты қозғалыс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85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2985" w:rsidRPr="00840E35" w:rsidRDefault="00D95B9D" w:rsidP="001C2985">
            <w:pPr>
              <w:rPr>
                <w:rFonts w:ascii="Times New Roman" w:hAnsi="Times New Roman" w:cs="Times New Roman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Жер, Ай және Жердің жасанды серігі- шектелген үш денелер мәселесін қарастыру: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 xml:space="preserve">Либрация  нүктелері маңайындағы қозғалыстың жалпы сипаты; </w:t>
            </w:r>
          </w:p>
          <w:p w:rsidR="00D95B9D" w:rsidRPr="0086076F" w:rsidRDefault="00D95B9D" w:rsidP="001C29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1C2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14.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Ляпунов тәсілі, негізгі идея. Бұл тәсілдегі орнықтылық ұғымдары.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1C2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Жер, Ай және Жердің жасанды серігі- шектелген үш денелер мәселесін қарастыру: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Шектелген қозғалыс;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1C2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Пуанкаре  тәсілі. Бірінші және екінші типтегі периодты қозғалыс.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1C2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</w:t>
            </w:r>
            <w:r w:rsidRP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Жер, Ай және Жердің жасанды серігі- шектелген үш денелер мәселесін қарастыру: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Шектелмеген қозғалыс;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Квазипериодты қозғалыстың орташа периодын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471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471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D95B9D" w:rsidP="001C29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>СӨЖ</w:t>
            </w:r>
            <w:proofErr w:type="gramEnd"/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53DB3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r w:rsidR="00853D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Либрация нүктелерінің орнықтылығы.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Обсерваторияның зерттеулерімен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D95B9D" w:rsidP="006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1C2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1C2985">
        <w:trPr>
          <w:trHeight w:val="3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853DB3" w:rsidP="001C29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4716C0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1C2985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2985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proofErr w:type="gramStart"/>
            <w:r w:rsidRPr="001C2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D95B9D">
        <w:rPr>
          <w:rFonts w:ascii="Times New Roman" w:hAnsi="Times New Roman" w:cs="Times New Roman"/>
          <w:sz w:val="24"/>
          <w:szCs w:val="24"/>
        </w:rPr>
        <w:t>[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D95B9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95B9D">
        <w:rPr>
          <w:rFonts w:ascii="Times New Roman" w:hAnsi="Times New Roman" w:cs="Times New Roman"/>
          <w:sz w:val="24"/>
          <w:szCs w:val="24"/>
        </w:rPr>
        <w:t xml:space="preserve"> ӨТС – өзі</w:t>
      </w:r>
      <w:proofErr w:type="gramStart"/>
      <w:r w:rsidRPr="00D95B9D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D95B9D">
        <w:rPr>
          <w:rFonts w:ascii="Times New Roman" w:hAnsi="Times New Roman" w:cs="Times New Roman"/>
          <w:sz w:val="24"/>
          <w:szCs w:val="24"/>
        </w:rPr>
        <w:t xml:space="preserve">өзі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үшін сұрақтар; ТТ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D95B9D">
        <w:rPr>
          <w:rFonts w:ascii="Times New Roman" w:hAnsi="Times New Roman" w:cs="Times New Roman"/>
          <w:sz w:val="24"/>
          <w:szCs w:val="24"/>
        </w:rPr>
        <w:t xml:space="preserve">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7645" w:rsidRPr="00D95B9D" w:rsidRDefault="004B7645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4B7645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="004B76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Д.Б. Жакебаев</w:t>
      </w: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>Методбюро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20920" w:rsidRPr="0032092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320920" w:rsidRPr="009E14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320920">
        <w:rPr>
          <w:rFonts w:ascii="Times New Roman" w:hAnsi="Times New Roman" w:cs="Times New Roman"/>
          <w:sz w:val="24"/>
          <w:szCs w:val="24"/>
          <w:lang w:val="kk-KZ"/>
        </w:rPr>
        <w:t>Г.Е. Абдуахитова</w:t>
      </w: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4B7645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</w:t>
      </w:r>
      <w:r w:rsidR="004B76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З.Б. Ракишева</w:t>
      </w: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4B76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М.Ж.Минглибаев</w:t>
      </w:r>
    </w:p>
    <w:sectPr w:rsidR="00D95B9D" w:rsidRPr="00D95B9D" w:rsidSect="00D95B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88F"/>
    <w:multiLevelType w:val="multilevel"/>
    <w:tmpl w:val="952C41D0"/>
    <w:lvl w:ilvl="0">
      <w:start w:val="5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-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5"/>
      <w:numFmt w:val="none"/>
      <w:lvlText w:val="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B9D"/>
    <w:rsid w:val="00040C7E"/>
    <w:rsid w:val="000A7536"/>
    <w:rsid w:val="001C2985"/>
    <w:rsid w:val="001D6D98"/>
    <w:rsid w:val="00320920"/>
    <w:rsid w:val="003C4E11"/>
    <w:rsid w:val="00420785"/>
    <w:rsid w:val="00427BDB"/>
    <w:rsid w:val="004716C0"/>
    <w:rsid w:val="00497AA8"/>
    <w:rsid w:val="004A5D63"/>
    <w:rsid w:val="004B7645"/>
    <w:rsid w:val="004C508F"/>
    <w:rsid w:val="004D0BB1"/>
    <w:rsid w:val="00584534"/>
    <w:rsid w:val="00605101"/>
    <w:rsid w:val="00691552"/>
    <w:rsid w:val="006B79B4"/>
    <w:rsid w:val="00732DE0"/>
    <w:rsid w:val="007824B2"/>
    <w:rsid w:val="007F1C0E"/>
    <w:rsid w:val="00853DB3"/>
    <w:rsid w:val="0086076F"/>
    <w:rsid w:val="008E4B8E"/>
    <w:rsid w:val="009E142C"/>
    <w:rsid w:val="00A23224"/>
    <w:rsid w:val="00AD4588"/>
    <w:rsid w:val="00B31052"/>
    <w:rsid w:val="00B951EC"/>
    <w:rsid w:val="00BC3650"/>
    <w:rsid w:val="00C159F2"/>
    <w:rsid w:val="00C93AE9"/>
    <w:rsid w:val="00CF07A7"/>
    <w:rsid w:val="00D87E9A"/>
    <w:rsid w:val="00D95B9D"/>
    <w:rsid w:val="00F041AE"/>
    <w:rsid w:val="00F168AC"/>
    <w:rsid w:val="00FB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95B9D"/>
    <w:rPr>
      <w:rFonts w:cs="Times New Roman"/>
    </w:rPr>
  </w:style>
  <w:style w:type="character" w:styleId="a3">
    <w:name w:val="Hyperlink"/>
    <w:uiPriority w:val="99"/>
    <w:rsid w:val="00D95B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95B9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95B9D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D95B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9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5B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otn">
    <w:name w:val="footn"/>
    <w:basedOn w:val="a"/>
    <w:rsid w:val="001D6D98"/>
    <w:pPr>
      <w:spacing w:before="100" w:beforeAutospacing="1" w:after="100" w:afterAutospacing="1" w:line="270" w:lineRule="atLeas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s00">
    <w:name w:val="s00"/>
    <w:rsid w:val="000A7536"/>
  </w:style>
  <w:style w:type="paragraph" w:styleId="a8">
    <w:name w:val="Balloon Text"/>
    <w:basedOn w:val="a"/>
    <w:link w:val="a9"/>
    <w:uiPriority w:val="99"/>
    <w:semiHidden/>
    <w:unhideWhenUsed/>
    <w:rsid w:val="000A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glibayev@kaznu.kz" TargetMode="External"/><Relationship Id="rId5" Type="http://schemas.openxmlformats.org/officeDocument/2006/relationships/hyperlink" Target="mailto:minglibaye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2020-09-03T16:18:00Z</dcterms:created>
  <dcterms:modified xsi:type="dcterms:W3CDTF">2020-09-15T07:13:00Z</dcterms:modified>
</cp:coreProperties>
</file>